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7BA" w:rsidRDefault="00B917BA" w:rsidP="00B917BA">
      <w:pPr>
        <w:pStyle w:val="NoSpacing"/>
        <w:rPr>
          <w:rFonts w:ascii="Times New Roman" w:hAnsi="Times New Roman"/>
          <w:sz w:val="20"/>
          <w:szCs w:val="20"/>
        </w:rPr>
      </w:pPr>
      <w:r>
        <w:rPr>
          <w:rFonts w:ascii="Times New Roman" w:hAnsi="Times New Roman"/>
          <w:noProof/>
          <w:sz w:val="20"/>
          <w:szCs w:val="20"/>
        </w:rPr>
        <w:drawing>
          <wp:inline distT="0" distB="0" distL="0" distR="0">
            <wp:extent cx="5943600" cy="361950"/>
            <wp:effectExtent l="19050" t="0" r="0" b="0"/>
            <wp:docPr id="1" name="Picture 3" descr="swelllarg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welllargelogo.jpg"/>
                    <pic:cNvPicPr>
                      <a:picLocks noChangeAspect="1" noChangeArrowheads="1"/>
                    </pic:cNvPicPr>
                  </pic:nvPicPr>
                  <pic:blipFill>
                    <a:blip r:embed="rId4" cstate="print"/>
                    <a:srcRect/>
                    <a:stretch>
                      <a:fillRect/>
                    </a:stretch>
                  </pic:blipFill>
                  <pic:spPr bwMode="auto">
                    <a:xfrm>
                      <a:off x="0" y="0"/>
                      <a:ext cx="5943600" cy="361950"/>
                    </a:xfrm>
                    <a:prstGeom prst="rect">
                      <a:avLst/>
                    </a:prstGeom>
                    <a:noFill/>
                    <a:ln w="9525">
                      <a:noFill/>
                      <a:miter lim="800000"/>
                      <a:headEnd/>
                      <a:tailEnd/>
                    </a:ln>
                  </pic:spPr>
                </pic:pic>
              </a:graphicData>
            </a:graphic>
          </wp:inline>
        </w:drawing>
      </w:r>
    </w:p>
    <w:p w:rsidR="00B917BA" w:rsidRPr="00B917BA" w:rsidRDefault="00B917BA" w:rsidP="00B917BA">
      <w:pPr>
        <w:pStyle w:val="NoSpacing"/>
        <w:rPr>
          <w:sz w:val="20"/>
          <w:szCs w:val="20"/>
        </w:rPr>
      </w:pPr>
    </w:p>
    <w:p w:rsidR="00B917BA" w:rsidRPr="00B917BA" w:rsidRDefault="00B917BA" w:rsidP="00B917BA">
      <w:pPr>
        <w:pStyle w:val="NoSpacing"/>
        <w:rPr>
          <w:sz w:val="18"/>
          <w:szCs w:val="18"/>
        </w:rPr>
      </w:pPr>
      <w:r w:rsidRPr="00B917BA">
        <w:rPr>
          <w:sz w:val="18"/>
          <w:szCs w:val="18"/>
        </w:rPr>
        <w:t>For Immediate Release-March 13, 2012</w:t>
      </w:r>
    </w:p>
    <w:p w:rsidR="00B917BA" w:rsidRPr="00B917BA" w:rsidRDefault="00B917BA" w:rsidP="00B917BA">
      <w:pPr>
        <w:pStyle w:val="NoSpacing"/>
        <w:rPr>
          <w:sz w:val="18"/>
          <w:szCs w:val="18"/>
        </w:rPr>
      </w:pPr>
      <w:r w:rsidRPr="00B917BA">
        <w:rPr>
          <w:sz w:val="18"/>
          <w:szCs w:val="18"/>
        </w:rPr>
        <w:t>Media Contact:  Mindy Giles</w:t>
      </w:r>
    </w:p>
    <w:p w:rsidR="00B917BA" w:rsidRPr="00B917BA" w:rsidRDefault="00B917BA" w:rsidP="00B917BA">
      <w:pPr>
        <w:pStyle w:val="NoSpacing"/>
        <w:rPr>
          <w:sz w:val="18"/>
          <w:szCs w:val="18"/>
        </w:rPr>
      </w:pPr>
      <w:r w:rsidRPr="00B917BA">
        <w:rPr>
          <w:sz w:val="18"/>
          <w:szCs w:val="18"/>
        </w:rPr>
        <w:t>916.447.6508</w:t>
      </w:r>
    </w:p>
    <w:p w:rsidR="00B917BA" w:rsidRPr="00B917BA" w:rsidRDefault="00B917BA" w:rsidP="00B917BA">
      <w:pPr>
        <w:pStyle w:val="NoSpacing"/>
        <w:rPr>
          <w:sz w:val="18"/>
          <w:szCs w:val="18"/>
        </w:rPr>
      </w:pPr>
      <w:hyperlink r:id="rId5" w:history="1">
        <w:r w:rsidRPr="00B917BA">
          <w:rPr>
            <w:rStyle w:val="Hyperlink"/>
            <w:sz w:val="18"/>
            <w:szCs w:val="18"/>
          </w:rPr>
          <w:t>mingiles@gmail.com</w:t>
        </w:r>
      </w:hyperlink>
    </w:p>
    <w:p w:rsidR="00B917BA" w:rsidRPr="00B917BA" w:rsidRDefault="00B917BA" w:rsidP="00B917BA">
      <w:pPr>
        <w:pStyle w:val="NoSpacing"/>
        <w:rPr>
          <w:sz w:val="18"/>
          <w:szCs w:val="18"/>
        </w:rPr>
      </w:pPr>
      <w:r w:rsidRPr="00B917BA">
        <w:rPr>
          <w:sz w:val="18"/>
          <w:szCs w:val="18"/>
        </w:rPr>
        <w:t xml:space="preserve"> </w:t>
      </w:r>
      <w:hyperlink r:id="rId6" w:history="1">
        <w:r w:rsidRPr="00B917BA">
          <w:rPr>
            <w:rStyle w:val="Hyperlink"/>
            <w:rFonts w:cstheme="minorBidi"/>
            <w:sz w:val="18"/>
            <w:szCs w:val="18"/>
          </w:rPr>
          <w:t>www.swell-productions.com</w:t>
        </w:r>
      </w:hyperlink>
    </w:p>
    <w:p w:rsidR="00B917BA" w:rsidRPr="00B917BA" w:rsidRDefault="00B917BA" w:rsidP="00B917BA">
      <w:pPr>
        <w:pStyle w:val="NoSpacing"/>
        <w:rPr>
          <w:sz w:val="20"/>
          <w:szCs w:val="20"/>
        </w:rPr>
      </w:pPr>
    </w:p>
    <w:p w:rsidR="00B917BA" w:rsidRPr="00B917BA" w:rsidRDefault="007367BE" w:rsidP="00B917BA">
      <w:pPr>
        <w:pStyle w:val="NoSpacing"/>
        <w:rPr>
          <w:b/>
          <w:sz w:val="28"/>
          <w:szCs w:val="28"/>
        </w:rPr>
      </w:pPr>
      <w:r>
        <w:rPr>
          <w:b/>
          <w:sz w:val="28"/>
          <w:szCs w:val="28"/>
        </w:rPr>
        <w:t xml:space="preserve">                </w:t>
      </w:r>
      <w:r w:rsidR="007C1E4A">
        <w:rPr>
          <w:b/>
          <w:sz w:val="28"/>
          <w:szCs w:val="28"/>
        </w:rPr>
        <w:t xml:space="preserve">                      </w:t>
      </w:r>
      <w:r>
        <w:rPr>
          <w:b/>
          <w:sz w:val="28"/>
          <w:szCs w:val="28"/>
        </w:rPr>
        <w:t xml:space="preserve">  </w:t>
      </w:r>
      <w:r>
        <w:rPr>
          <w:b/>
          <w:noProof/>
          <w:sz w:val="28"/>
          <w:szCs w:val="28"/>
        </w:rPr>
        <w:drawing>
          <wp:inline distT="0" distB="0" distL="0" distR="0">
            <wp:extent cx="2746406" cy="1819275"/>
            <wp:effectExtent l="19050" t="0" r="0" b="0"/>
            <wp:docPr id="4" name="Picture 3" descr="OvertheRhine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ertheRhineweb.jpg"/>
                    <pic:cNvPicPr/>
                  </pic:nvPicPr>
                  <pic:blipFill>
                    <a:blip r:embed="rId7" cstate="print"/>
                    <a:stretch>
                      <a:fillRect/>
                    </a:stretch>
                  </pic:blipFill>
                  <pic:spPr>
                    <a:xfrm>
                      <a:off x="0" y="0"/>
                      <a:ext cx="2768503" cy="1833913"/>
                    </a:xfrm>
                    <a:prstGeom prst="rect">
                      <a:avLst/>
                    </a:prstGeom>
                  </pic:spPr>
                </pic:pic>
              </a:graphicData>
            </a:graphic>
          </wp:inline>
        </w:drawing>
      </w:r>
    </w:p>
    <w:p w:rsidR="00B917BA" w:rsidRDefault="00C55588" w:rsidP="00B917BA">
      <w:pPr>
        <w:pStyle w:val="NoSpacing"/>
        <w:rPr>
          <w:b/>
          <w:sz w:val="28"/>
          <w:szCs w:val="28"/>
        </w:rPr>
      </w:pPr>
      <w:r>
        <w:rPr>
          <w:b/>
          <w:sz w:val="28"/>
          <w:szCs w:val="28"/>
        </w:rPr>
        <w:t xml:space="preserve">Americana Reflective: </w:t>
      </w:r>
      <w:r w:rsidR="00B917BA" w:rsidRPr="004D0A4F">
        <w:rPr>
          <w:b/>
          <w:sz w:val="28"/>
          <w:szCs w:val="28"/>
        </w:rPr>
        <w:t xml:space="preserve">Over </w:t>
      </w:r>
      <w:proofErr w:type="gramStart"/>
      <w:r w:rsidR="00B917BA" w:rsidRPr="004D0A4F">
        <w:rPr>
          <w:b/>
          <w:sz w:val="28"/>
          <w:szCs w:val="28"/>
        </w:rPr>
        <w:t>The</w:t>
      </w:r>
      <w:proofErr w:type="gramEnd"/>
      <w:r w:rsidR="00B917BA" w:rsidRPr="004D0A4F">
        <w:rPr>
          <w:b/>
          <w:sz w:val="28"/>
          <w:szCs w:val="28"/>
        </w:rPr>
        <w:t xml:space="preserve"> Rhine Debuts in Sacramento on Sunday, April 8</w:t>
      </w:r>
      <w:r w:rsidR="00791128" w:rsidRPr="004D0A4F">
        <w:rPr>
          <w:b/>
          <w:sz w:val="28"/>
          <w:szCs w:val="28"/>
        </w:rPr>
        <w:t>; Celebrates</w:t>
      </w:r>
      <w:r w:rsidR="00B917BA" w:rsidRPr="004D0A4F">
        <w:rPr>
          <w:b/>
          <w:sz w:val="28"/>
          <w:szCs w:val="28"/>
        </w:rPr>
        <w:t xml:space="preserve"> 20-Year Musical Anniversary</w:t>
      </w:r>
      <w:r w:rsidR="00FE5F51" w:rsidRPr="004D0A4F">
        <w:rPr>
          <w:b/>
          <w:sz w:val="28"/>
          <w:szCs w:val="28"/>
        </w:rPr>
        <w:t xml:space="preserve"> in Acoustic Performance</w:t>
      </w:r>
    </w:p>
    <w:p w:rsidR="007D304C" w:rsidRPr="007D304C" w:rsidRDefault="007D304C" w:rsidP="00B917BA">
      <w:pPr>
        <w:pStyle w:val="NoSpacing"/>
        <w:rPr>
          <w:i/>
          <w:sz w:val="28"/>
          <w:szCs w:val="28"/>
        </w:rPr>
      </w:pPr>
    </w:p>
    <w:p w:rsidR="007D304C" w:rsidRPr="007D304C" w:rsidRDefault="007D304C" w:rsidP="00B917BA">
      <w:pPr>
        <w:pStyle w:val="NoSpacing"/>
        <w:rPr>
          <w:i/>
          <w:sz w:val="28"/>
          <w:szCs w:val="28"/>
        </w:rPr>
      </w:pPr>
      <w:r w:rsidRPr="00E06A96">
        <w:rPr>
          <w:rFonts w:eastAsia="Times New Roman" w:cs="Times New Roman"/>
          <w:i/>
          <w:sz w:val="24"/>
          <w:szCs w:val="24"/>
        </w:rPr>
        <w:t>“We settled for . . . luminance over order, for terse beauty and a smeared-lipstick brand of soul; for spot-welding over handicraft; for leaving ‘the edges wild</w:t>
      </w:r>
      <w:r>
        <w:rPr>
          <w:rFonts w:eastAsia="Times New Roman" w:cs="Times New Roman"/>
          <w:i/>
          <w:sz w:val="24"/>
          <w:szCs w:val="24"/>
        </w:rPr>
        <w:t>”-</w:t>
      </w:r>
      <w:r w:rsidRPr="007D304C">
        <w:rPr>
          <w:rFonts w:eastAsia="Times New Roman" w:cs="Times New Roman"/>
          <w:i/>
          <w:sz w:val="24"/>
          <w:szCs w:val="24"/>
        </w:rPr>
        <w:t xml:space="preserve"> Producer Joe Henry</w:t>
      </w:r>
    </w:p>
    <w:p w:rsidR="00DD75D5" w:rsidRPr="004D0A4F" w:rsidRDefault="00DD75D5" w:rsidP="00B917BA">
      <w:pPr>
        <w:pStyle w:val="NoSpacing"/>
        <w:rPr>
          <w:b/>
          <w:sz w:val="20"/>
          <w:szCs w:val="20"/>
        </w:rPr>
      </w:pPr>
    </w:p>
    <w:p w:rsidR="00DD75D5" w:rsidRPr="004D0A4F" w:rsidRDefault="00DD75D5" w:rsidP="00B917BA">
      <w:pPr>
        <w:pStyle w:val="NoSpacing"/>
        <w:rPr>
          <w:b/>
          <w:sz w:val="20"/>
          <w:szCs w:val="20"/>
        </w:rPr>
      </w:pPr>
      <w:r w:rsidRPr="004D0A4F">
        <w:t>(Sacramento, CA)</w:t>
      </w:r>
      <w:r w:rsidR="007816FF" w:rsidRPr="004D0A4F">
        <w:rPr>
          <w:b/>
          <w:sz w:val="20"/>
          <w:szCs w:val="20"/>
        </w:rPr>
        <w:t xml:space="preserve"> </w:t>
      </w:r>
      <w:r w:rsidR="00135840" w:rsidRPr="004D0A4F">
        <w:rPr>
          <w:b/>
          <w:sz w:val="20"/>
          <w:szCs w:val="20"/>
        </w:rPr>
        <w:t xml:space="preserve"> </w:t>
      </w:r>
      <w:r w:rsidR="007816FF" w:rsidRPr="004D0A4F">
        <w:t>Thei</w:t>
      </w:r>
      <w:r w:rsidR="00135840" w:rsidRPr="004D0A4F">
        <w:t>r music, which they describe as</w:t>
      </w:r>
      <w:r w:rsidR="007816FF" w:rsidRPr="004D0A4F">
        <w:t xml:space="preserve"> "post-nuclear, pseudo-alternative, folk-tinged art-pop," is difficult to pigeonhole. </w:t>
      </w:r>
      <w:r w:rsidR="00160431" w:rsidRPr="00D11AD7">
        <w:rPr>
          <w:b/>
          <w:sz w:val="24"/>
          <w:szCs w:val="24"/>
        </w:rPr>
        <w:t>Over the Rhine</w:t>
      </w:r>
      <w:r w:rsidR="00160431">
        <w:t>, t</w:t>
      </w:r>
      <w:r w:rsidR="00135840" w:rsidRPr="004D0A4F">
        <w:t xml:space="preserve">he </w:t>
      </w:r>
      <w:r w:rsidR="00135840" w:rsidRPr="00E06A96">
        <w:rPr>
          <w:rFonts w:eastAsia="Times New Roman" w:cs="Times New Roman"/>
          <w:sz w:val="24"/>
          <w:szCs w:val="24"/>
        </w:rPr>
        <w:t xml:space="preserve">southern Ohio-based husband-and-wife team of multi-instrumentalist/vocalist </w:t>
      </w:r>
      <w:r w:rsidR="00135840" w:rsidRPr="00E06A96">
        <w:rPr>
          <w:rFonts w:eastAsia="Times New Roman" w:cs="Times New Roman"/>
          <w:b/>
          <w:sz w:val="24"/>
          <w:szCs w:val="24"/>
        </w:rPr>
        <w:t>Linford Detweiler</w:t>
      </w:r>
      <w:r w:rsidR="00135840" w:rsidRPr="00E06A96">
        <w:rPr>
          <w:rFonts w:eastAsia="Times New Roman" w:cs="Times New Roman"/>
          <w:sz w:val="24"/>
          <w:szCs w:val="24"/>
        </w:rPr>
        <w:t xml:space="preserve"> and vocalist/multi-instrumentalist </w:t>
      </w:r>
      <w:r w:rsidR="00135840" w:rsidRPr="00E06A96">
        <w:rPr>
          <w:rFonts w:eastAsia="Times New Roman" w:cs="Times New Roman"/>
          <w:b/>
          <w:sz w:val="24"/>
          <w:szCs w:val="24"/>
        </w:rPr>
        <w:t>Karin Bergquist</w:t>
      </w:r>
      <w:r w:rsidR="00135840" w:rsidRPr="00E06A96">
        <w:rPr>
          <w:rFonts w:eastAsia="Times New Roman" w:cs="Times New Roman"/>
          <w:sz w:val="24"/>
          <w:szCs w:val="24"/>
        </w:rPr>
        <w:t xml:space="preserve">, </w:t>
      </w:r>
      <w:r w:rsidR="007816FF" w:rsidRPr="004D0A4F">
        <w:t>have been compared to 10,000 Maniacs, the Innocence Mission, U2, and Shawn Colvin, but the band's personality seems to owe more to its literary influences (which include Dylan Thomas, C.S. Lewis, and T.S. Eliot).</w:t>
      </w:r>
      <w:r w:rsidR="00F156CC">
        <w:t xml:space="preserve"> This is a rare acoustic duo concert.</w:t>
      </w:r>
    </w:p>
    <w:p w:rsidR="004E16BF" w:rsidRPr="004D0A4F" w:rsidRDefault="004E16BF" w:rsidP="00B917BA">
      <w:pPr>
        <w:pStyle w:val="NoSpacing"/>
        <w:rPr>
          <w:b/>
          <w:sz w:val="28"/>
          <w:szCs w:val="28"/>
        </w:rPr>
      </w:pPr>
    </w:p>
    <w:p w:rsidR="004E16BF" w:rsidRPr="004D0A4F" w:rsidRDefault="004E16BF" w:rsidP="004E16BF">
      <w:pPr>
        <w:pStyle w:val="NoSpacing"/>
        <w:rPr>
          <w:b/>
          <w:sz w:val="24"/>
          <w:szCs w:val="24"/>
        </w:rPr>
      </w:pPr>
      <w:r w:rsidRPr="004D0A4F">
        <w:rPr>
          <w:b/>
          <w:sz w:val="24"/>
          <w:szCs w:val="24"/>
        </w:rPr>
        <w:t>Sunday, April 8, 2012</w:t>
      </w:r>
    </w:p>
    <w:p w:rsidR="004E16BF" w:rsidRPr="004D0A4F" w:rsidRDefault="004E16BF" w:rsidP="004E16BF">
      <w:pPr>
        <w:pStyle w:val="NoSpacing"/>
        <w:rPr>
          <w:b/>
          <w:sz w:val="24"/>
          <w:szCs w:val="24"/>
        </w:rPr>
      </w:pPr>
      <w:r w:rsidRPr="004D0A4F">
        <w:rPr>
          <w:b/>
          <w:sz w:val="24"/>
          <w:szCs w:val="24"/>
        </w:rPr>
        <w:t>Harlow’s</w:t>
      </w:r>
    </w:p>
    <w:p w:rsidR="004E16BF" w:rsidRPr="004D0A4F" w:rsidRDefault="004E16BF" w:rsidP="004E16BF">
      <w:pPr>
        <w:pStyle w:val="NoSpacing"/>
        <w:rPr>
          <w:b/>
          <w:sz w:val="24"/>
          <w:szCs w:val="24"/>
        </w:rPr>
      </w:pPr>
      <w:r w:rsidRPr="004D0A4F">
        <w:rPr>
          <w:b/>
          <w:sz w:val="24"/>
          <w:szCs w:val="24"/>
        </w:rPr>
        <w:t>2708 J St.</w:t>
      </w:r>
    </w:p>
    <w:p w:rsidR="004E16BF" w:rsidRPr="004D0A4F" w:rsidRDefault="004E16BF" w:rsidP="004E16BF">
      <w:pPr>
        <w:pStyle w:val="NoSpacing"/>
        <w:rPr>
          <w:b/>
          <w:sz w:val="24"/>
          <w:szCs w:val="24"/>
        </w:rPr>
      </w:pPr>
      <w:r w:rsidRPr="004D0A4F">
        <w:rPr>
          <w:b/>
          <w:sz w:val="24"/>
          <w:szCs w:val="24"/>
        </w:rPr>
        <w:t>Sacramento, CA 95816</w:t>
      </w:r>
    </w:p>
    <w:p w:rsidR="008601AA" w:rsidRPr="004D0A4F" w:rsidRDefault="008601AA" w:rsidP="008601AA">
      <w:pPr>
        <w:spacing w:after="0" w:line="240" w:lineRule="auto"/>
        <w:rPr>
          <w:b/>
          <w:sz w:val="24"/>
          <w:szCs w:val="24"/>
        </w:rPr>
      </w:pPr>
      <w:r w:rsidRPr="004D0A4F">
        <w:rPr>
          <w:b/>
          <w:sz w:val="24"/>
          <w:szCs w:val="24"/>
        </w:rPr>
        <w:t xml:space="preserve">General </w:t>
      </w:r>
      <w:r w:rsidR="00791128" w:rsidRPr="004D0A4F">
        <w:rPr>
          <w:b/>
          <w:sz w:val="24"/>
          <w:szCs w:val="24"/>
        </w:rPr>
        <w:t>Admission $</w:t>
      </w:r>
      <w:r w:rsidRPr="004D0A4F">
        <w:rPr>
          <w:b/>
          <w:sz w:val="24"/>
          <w:szCs w:val="24"/>
        </w:rPr>
        <w:t xml:space="preserve"> 22</w:t>
      </w:r>
    </w:p>
    <w:p w:rsidR="008601AA" w:rsidRPr="004D0A4F" w:rsidRDefault="008601AA" w:rsidP="008601AA">
      <w:pPr>
        <w:pStyle w:val="NoSpacing"/>
        <w:rPr>
          <w:b/>
          <w:sz w:val="24"/>
          <w:szCs w:val="24"/>
        </w:rPr>
      </w:pPr>
      <w:r w:rsidRPr="004D0A4F">
        <w:rPr>
          <w:b/>
          <w:sz w:val="24"/>
          <w:szCs w:val="24"/>
        </w:rPr>
        <w:t>Showtime: 7 PM</w:t>
      </w:r>
    </w:p>
    <w:p w:rsidR="004E16BF" w:rsidRPr="004D0A4F" w:rsidRDefault="00422123" w:rsidP="004E16BF">
      <w:pPr>
        <w:pStyle w:val="NoSpacing"/>
        <w:rPr>
          <w:b/>
          <w:sz w:val="24"/>
          <w:szCs w:val="24"/>
        </w:rPr>
      </w:pPr>
      <w:r w:rsidRPr="004D0A4F">
        <w:rPr>
          <w:b/>
          <w:sz w:val="24"/>
          <w:szCs w:val="24"/>
        </w:rPr>
        <w:t xml:space="preserve">Advance </w:t>
      </w:r>
      <w:r w:rsidR="004E16BF" w:rsidRPr="004D0A4F">
        <w:rPr>
          <w:b/>
          <w:sz w:val="24"/>
          <w:szCs w:val="24"/>
        </w:rPr>
        <w:t>Tickets:</w:t>
      </w:r>
      <w:r w:rsidRPr="004D0A4F">
        <w:rPr>
          <w:b/>
          <w:sz w:val="24"/>
          <w:szCs w:val="24"/>
        </w:rPr>
        <w:t xml:space="preserve"> </w:t>
      </w:r>
      <w:hyperlink r:id="rId8" w:history="1">
        <w:r w:rsidR="004E16BF" w:rsidRPr="004D0A4F">
          <w:rPr>
            <w:rStyle w:val="Hyperlink"/>
            <w:b/>
            <w:sz w:val="24"/>
            <w:szCs w:val="24"/>
          </w:rPr>
          <w:t>www.Harlows.com</w:t>
        </w:r>
      </w:hyperlink>
    </w:p>
    <w:p w:rsidR="004E16BF" w:rsidRPr="004D0A4F" w:rsidRDefault="004E16BF" w:rsidP="004E16BF">
      <w:pPr>
        <w:pStyle w:val="NoSpacing"/>
        <w:rPr>
          <w:b/>
          <w:sz w:val="24"/>
          <w:szCs w:val="24"/>
        </w:rPr>
      </w:pPr>
      <w:r w:rsidRPr="004D0A4F">
        <w:rPr>
          <w:b/>
          <w:sz w:val="24"/>
          <w:szCs w:val="24"/>
        </w:rPr>
        <w:t xml:space="preserve">Concert Details: </w:t>
      </w:r>
      <w:hyperlink r:id="rId9" w:history="1">
        <w:r w:rsidRPr="004D0A4F">
          <w:rPr>
            <w:rStyle w:val="Hyperlink"/>
            <w:b/>
            <w:sz w:val="24"/>
            <w:szCs w:val="24"/>
          </w:rPr>
          <w:t>www.swell-productions.com</w:t>
        </w:r>
      </w:hyperlink>
      <w:r w:rsidRPr="004D0A4F">
        <w:rPr>
          <w:b/>
          <w:sz w:val="24"/>
          <w:szCs w:val="24"/>
        </w:rPr>
        <w:t xml:space="preserve"> </w:t>
      </w:r>
      <w:r w:rsidR="004B2BE8">
        <w:rPr>
          <w:b/>
          <w:sz w:val="24"/>
          <w:szCs w:val="24"/>
        </w:rPr>
        <w:t>, www.sblentertainment.com</w:t>
      </w:r>
    </w:p>
    <w:p w:rsidR="004E16BF" w:rsidRPr="004D0A4F" w:rsidRDefault="004E16BF" w:rsidP="004E16BF">
      <w:pPr>
        <w:pStyle w:val="NoSpacing"/>
        <w:rPr>
          <w:b/>
          <w:sz w:val="24"/>
          <w:szCs w:val="24"/>
        </w:rPr>
      </w:pPr>
      <w:r w:rsidRPr="004D0A4F">
        <w:rPr>
          <w:b/>
          <w:sz w:val="24"/>
          <w:szCs w:val="24"/>
        </w:rPr>
        <w:t>Swell Productions Info: (916)457-5553</w:t>
      </w:r>
    </w:p>
    <w:p w:rsidR="008601AA" w:rsidRPr="004D0A4F" w:rsidRDefault="008601AA" w:rsidP="008601AA">
      <w:pPr>
        <w:spacing w:after="0" w:line="240" w:lineRule="auto"/>
        <w:rPr>
          <w:b/>
          <w:sz w:val="24"/>
          <w:szCs w:val="24"/>
        </w:rPr>
      </w:pPr>
      <w:r w:rsidRPr="004D0A4F">
        <w:rPr>
          <w:b/>
          <w:sz w:val="24"/>
          <w:szCs w:val="24"/>
        </w:rPr>
        <w:t>Dinner available from 5pm to 6:30pm </w:t>
      </w:r>
      <w:r w:rsidRPr="004D0A4F">
        <w:rPr>
          <w:b/>
          <w:sz w:val="24"/>
          <w:szCs w:val="24"/>
          <w:u w:val="single"/>
        </w:rPr>
        <w:t>with reservation</w:t>
      </w:r>
    </w:p>
    <w:p w:rsidR="008601AA" w:rsidRPr="004D0A4F" w:rsidRDefault="008601AA" w:rsidP="008601AA">
      <w:pPr>
        <w:spacing w:after="0" w:line="240" w:lineRule="auto"/>
        <w:rPr>
          <w:b/>
          <w:sz w:val="24"/>
          <w:szCs w:val="24"/>
        </w:rPr>
      </w:pPr>
      <w:r w:rsidRPr="004D0A4F">
        <w:rPr>
          <w:b/>
          <w:sz w:val="24"/>
          <w:szCs w:val="24"/>
        </w:rPr>
        <w:t>Contact Harlow's at 916-441-4693 for table seating/dinner reservations</w:t>
      </w:r>
    </w:p>
    <w:p w:rsidR="008601AA" w:rsidRPr="004D0A4F" w:rsidRDefault="008601AA" w:rsidP="004E16BF">
      <w:pPr>
        <w:pStyle w:val="NoSpacing"/>
        <w:rPr>
          <w:b/>
          <w:sz w:val="24"/>
          <w:szCs w:val="24"/>
        </w:rPr>
      </w:pPr>
    </w:p>
    <w:p w:rsidR="00E06A96" w:rsidRPr="00E06A96" w:rsidRDefault="00E06A96" w:rsidP="00E06A96">
      <w:pPr>
        <w:spacing w:after="0" w:line="240" w:lineRule="auto"/>
        <w:rPr>
          <w:rFonts w:eastAsia="Times New Roman" w:cs="Times New Roman"/>
          <w:sz w:val="24"/>
          <w:szCs w:val="24"/>
        </w:rPr>
      </w:pPr>
      <w:r w:rsidRPr="00A3799C">
        <w:rPr>
          <w:rFonts w:eastAsia="Times New Roman" w:cs="Times New Roman"/>
          <w:b/>
          <w:i/>
          <w:iCs/>
          <w:sz w:val="24"/>
          <w:szCs w:val="24"/>
        </w:rPr>
        <w:lastRenderedPageBreak/>
        <w:t>The Long Surrender</w:t>
      </w:r>
      <w:r w:rsidRPr="00E06A96">
        <w:rPr>
          <w:rFonts w:eastAsia="Times New Roman" w:cs="Times New Roman"/>
          <w:sz w:val="24"/>
          <w:szCs w:val="24"/>
        </w:rPr>
        <w:t>, the new studio albu</w:t>
      </w:r>
      <w:r w:rsidR="00B5446A" w:rsidRPr="00A3799C">
        <w:rPr>
          <w:rFonts w:eastAsia="Times New Roman" w:cs="Times New Roman"/>
          <w:sz w:val="24"/>
          <w:szCs w:val="24"/>
        </w:rPr>
        <w:t xml:space="preserve">m, </w:t>
      </w:r>
      <w:r w:rsidRPr="00E06A96">
        <w:rPr>
          <w:rFonts w:eastAsia="Times New Roman" w:cs="Times New Roman"/>
          <w:sz w:val="24"/>
          <w:szCs w:val="24"/>
        </w:rPr>
        <w:t xml:space="preserve">is something rare and wondrous — an intimate epic. Shot through with the joys and sorrows of modern-day existence and the unchanging fundaments of the human condition, the </w:t>
      </w:r>
      <w:r w:rsidR="00B5446A" w:rsidRPr="00A3799C">
        <w:rPr>
          <w:rFonts w:eastAsia="Times New Roman" w:cs="Times New Roman"/>
          <w:sz w:val="24"/>
          <w:szCs w:val="24"/>
        </w:rPr>
        <w:t xml:space="preserve">largely fan-funded </w:t>
      </w:r>
      <w:r w:rsidRPr="00E06A96">
        <w:rPr>
          <w:rFonts w:eastAsia="Times New Roman" w:cs="Times New Roman"/>
          <w:sz w:val="24"/>
          <w:szCs w:val="24"/>
        </w:rPr>
        <w:t>album has the feel of a living thing, senses alert, feet planted firmly on terra firma.</w:t>
      </w:r>
      <w:r w:rsidR="00B5446A" w:rsidRPr="00A3799C">
        <w:rPr>
          <w:sz w:val="24"/>
          <w:szCs w:val="24"/>
        </w:rPr>
        <w:t xml:space="preserve"> Bergquist and Detweiler r</w:t>
      </w:r>
      <w:r w:rsidR="00A3799C">
        <w:rPr>
          <w:sz w:val="24"/>
          <w:szCs w:val="24"/>
        </w:rPr>
        <w:t xml:space="preserve">eleased </w:t>
      </w:r>
      <w:r w:rsidR="00A3799C" w:rsidRPr="00A3799C">
        <w:rPr>
          <w:b/>
          <w:i/>
          <w:sz w:val="24"/>
          <w:szCs w:val="24"/>
        </w:rPr>
        <w:t>The</w:t>
      </w:r>
      <w:r w:rsidR="00A3799C" w:rsidRPr="00A3799C">
        <w:rPr>
          <w:sz w:val="24"/>
          <w:szCs w:val="24"/>
        </w:rPr>
        <w:t xml:space="preserve"> </w:t>
      </w:r>
      <w:r w:rsidR="00B5446A" w:rsidRPr="00A3799C">
        <w:rPr>
          <w:b/>
          <w:i/>
          <w:sz w:val="24"/>
          <w:szCs w:val="24"/>
        </w:rPr>
        <w:t>Long Surrender</w:t>
      </w:r>
      <w:r w:rsidR="00B5446A" w:rsidRPr="00A3799C">
        <w:rPr>
          <w:sz w:val="24"/>
          <w:szCs w:val="24"/>
        </w:rPr>
        <w:t xml:space="preserve"> in 2011, marking the group's 20-year anniversary.</w:t>
      </w:r>
    </w:p>
    <w:p w:rsidR="00E06A96" w:rsidRPr="00E06A96" w:rsidRDefault="00E06A96" w:rsidP="00E06A96">
      <w:pPr>
        <w:spacing w:before="100" w:beforeAutospacing="1" w:after="100" w:afterAutospacing="1" w:line="240" w:lineRule="auto"/>
        <w:rPr>
          <w:rFonts w:eastAsia="Times New Roman" w:cs="Times New Roman"/>
          <w:sz w:val="24"/>
          <w:szCs w:val="24"/>
        </w:rPr>
      </w:pPr>
      <w:r w:rsidRPr="00E06A96">
        <w:rPr>
          <w:rFonts w:eastAsia="Times New Roman" w:cs="Times New Roman"/>
          <w:sz w:val="24"/>
          <w:szCs w:val="24"/>
        </w:rPr>
        <w:t xml:space="preserve">Even more than their earlier records, </w:t>
      </w:r>
      <w:r w:rsidRPr="007F6FA8">
        <w:rPr>
          <w:rFonts w:eastAsia="Times New Roman" w:cs="Times New Roman"/>
          <w:b/>
          <w:i/>
          <w:iCs/>
          <w:sz w:val="24"/>
          <w:szCs w:val="24"/>
        </w:rPr>
        <w:t>The Long Surrender</w:t>
      </w:r>
      <w:r w:rsidRPr="00E06A96">
        <w:rPr>
          <w:rFonts w:eastAsia="Times New Roman" w:cs="Times New Roman"/>
          <w:sz w:val="24"/>
          <w:szCs w:val="24"/>
        </w:rPr>
        <w:t xml:space="preserve"> seamlessly interweaves the disparate idiosyncratic strains that form the many-colored crazy quilt of American music. “We’re really only reflecting what we’ve already heard,” Linford explains, “a mix of all the music we grew up with and were drawn to: old gospel hymns, the country and western music on WWVA, the rock ’n’ roll records the kids at school passed around, the symphonic music that my father brought home, the jazz musicians we discovered in college, the Great American Songbook performers that Karin’s mother loved, and of course the various singer-songwriters that eventually knocked the roof off our world. But when this music is reflected back to the listener through the filter of our own particular lives, hopefully it becomes a much different experience (maybe even somewhat unique) for those with ears to hear.”</w:t>
      </w:r>
    </w:p>
    <w:p w:rsidR="00E06A96" w:rsidRPr="00E06A96" w:rsidRDefault="00E06A96" w:rsidP="00E06A96">
      <w:pPr>
        <w:spacing w:before="100" w:beforeAutospacing="1" w:after="100" w:afterAutospacing="1" w:line="240" w:lineRule="auto"/>
        <w:rPr>
          <w:rFonts w:eastAsia="Times New Roman" w:cs="Times New Roman"/>
          <w:sz w:val="24"/>
          <w:szCs w:val="24"/>
        </w:rPr>
      </w:pPr>
      <w:r w:rsidRPr="00E06A96">
        <w:rPr>
          <w:rFonts w:eastAsia="Times New Roman" w:cs="Times New Roman"/>
          <w:sz w:val="24"/>
          <w:szCs w:val="24"/>
        </w:rPr>
        <w:t xml:space="preserve">As </w:t>
      </w:r>
      <w:r w:rsidR="007F6FA8">
        <w:rPr>
          <w:rFonts w:eastAsia="Times New Roman" w:cs="Times New Roman"/>
          <w:sz w:val="24"/>
          <w:szCs w:val="24"/>
        </w:rPr>
        <w:t xml:space="preserve">producer </w:t>
      </w:r>
      <w:r w:rsidRPr="00E06A96">
        <w:rPr>
          <w:rFonts w:eastAsia="Times New Roman" w:cs="Times New Roman"/>
          <w:sz w:val="24"/>
          <w:szCs w:val="24"/>
        </w:rPr>
        <w:t xml:space="preserve">Joe </w:t>
      </w:r>
      <w:r w:rsidR="007F6FA8">
        <w:rPr>
          <w:rFonts w:eastAsia="Times New Roman" w:cs="Times New Roman"/>
          <w:sz w:val="24"/>
          <w:szCs w:val="24"/>
        </w:rPr>
        <w:t xml:space="preserve">Henry </w:t>
      </w:r>
      <w:r w:rsidRPr="00E06A96">
        <w:rPr>
          <w:rFonts w:eastAsia="Times New Roman" w:cs="Times New Roman"/>
          <w:sz w:val="24"/>
          <w:szCs w:val="24"/>
        </w:rPr>
        <w:t>puts it, “We settled for . . . luminance over order, for terse beauty and a smeared-lipstick brand of soul; for spot-welding over handicraft; for leaving ‘the edges wild,’ as Linford’s father had once so richly advised him, and for never comparing this particular journey to any other. I hear this batch of songs now the way the last one of them, “All of My Favorite People,” seems to see the world: as naked in its finery, fiercely tender, and thorny with sweet promise; as heroically humbled, and broken to the point of availing true light to anyone who cares to look inside . . . I am not in the business of dispelling mysteries, only abiding with them when invited. Mystery is life’s strange and glorious weather, so to speak. And this time, Over the Rhine brought it with them.—</w:t>
      </w:r>
      <w:r w:rsidR="004D0A4F">
        <w:rPr>
          <w:rFonts w:eastAsia="Times New Roman" w:cs="Times New Roman"/>
          <w:sz w:val="24"/>
          <w:szCs w:val="24"/>
        </w:rPr>
        <w:t xml:space="preserve">Bio info from writer </w:t>
      </w:r>
      <w:r w:rsidRPr="004D0A4F">
        <w:rPr>
          <w:rFonts w:eastAsia="Times New Roman" w:cs="Times New Roman"/>
          <w:sz w:val="24"/>
          <w:szCs w:val="24"/>
        </w:rPr>
        <w:t>Bud Scoppa</w:t>
      </w:r>
    </w:p>
    <w:p w:rsidR="004E16BF" w:rsidRDefault="004E16BF" w:rsidP="00B917BA">
      <w:pPr>
        <w:pStyle w:val="NoSpacing"/>
        <w:rPr>
          <w:b/>
          <w:sz w:val="28"/>
          <w:szCs w:val="28"/>
        </w:rPr>
      </w:pPr>
    </w:p>
    <w:p w:rsidR="000C74C4" w:rsidRDefault="004D0A4F" w:rsidP="000C74C4">
      <w:pPr>
        <w:pStyle w:val="NormalWeb"/>
        <w:spacing w:before="2" w:after="2"/>
        <w:jc w:val="center"/>
        <w:rPr>
          <w:rStyle w:val="Strong"/>
          <w:rFonts w:asciiTheme="minorHAnsi" w:hAnsiTheme="minorHAnsi"/>
          <w:sz w:val="24"/>
          <w:szCs w:val="24"/>
        </w:rPr>
      </w:pPr>
      <w:r>
        <w:rPr>
          <w:rStyle w:val="Strong"/>
          <w:rFonts w:asciiTheme="minorHAnsi" w:hAnsiTheme="minorHAnsi"/>
          <w:sz w:val="24"/>
          <w:szCs w:val="24"/>
        </w:rPr>
        <w:t>~~~~~~~~~~~~~~~~</w:t>
      </w:r>
    </w:p>
    <w:p w:rsidR="000C74C4" w:rsidRDefault="000C74C4" w:rsidP="000C74C4">
      <w:pPr>
        <w:pStyle w:val="NormalWeb"/>
        <w:spacing w:before="2" w:after="2"/>
        <w:jc w:val="center"/>
        <w:rPr>
          <w:rStyle w:val="Strong"/>
          <w:rFonts w:asciiTheme="minorHAnsi" w:hAnsiTheme="minorHAnsi"/>
          <w:sz w:val="24"/>
          <w:szCs w:val="24"/>
        </w:rPr>
      </w:pPr>
    </w:p>
    <w:p w:rsidR="00FA7E7B" w:rsidRPr="00D03EA4" w:rsidRDefault="00FA7E7B" w:rsidP="00FA7E7B">
      <w:pPr>
        <w:spacing w:after="0" w:line="240" w:lineRule="auto"/>
        <w:rPr>
          <w:b/>
          <w:sz w:val="24"/>
          <w:szCs w:val="24"/>
        </w:rPr>
      </w:pPr>
      <w:r w:rsidRPr="00D03EA4">
        <w:rPr>
          <w:b/>
          <w:sz w:val="24"/>
          <w:szCs w:val="24"/>
        </w:rPr>
        <w:t xml:space="preserve">Media: Please contact Mindy Giles @ 916-447-6508 and </w:t>
      </w:r>
      <w:hyperlink r:id="rId10" w:history="1">
        <w:r w:rsidRPr="00D03EA4">
          <w:rPr>
            <w:rStyle w:val="Hyperlink"/>
            <w:b/>
            <w:sz w:val="24"/>
            <w:szCs w:val="24"/>
          </w:rPr>
          <w:t>mingiles@gmail.com</w:t>
        </w:r>
      </w:hyperlink>
      <w:r w:rsidRPr="00D03EA4">
        <w:rPr>
          <w:b/>
          <w:sz w:val="24"/>
          <w:szCs w:val="24"/>
        </w:rPr>
        <w:t xml:space="preserve"> for interview arrangements, hi res color and b/w JPEGS plus other downloadable media, guest pas</w:t>
      </w:r>
      <w:bookmarkStart w:id="0" w:name="directions"/>
      <w:bookmarkEnd w:id="0"/>
      <w:r>
        <w:rPr>
          <w:noProof/>
        </w:rPr>
        <w:drawing>
          <wp:anchor distT="36576" distB="36576" distL="36576" distR="36576" simplePos="0" relativeHeight="251661312" behindDoc="0" locked="0" layoutInCell="1" allowOverlap="1">
            <wp:simplePos x="0" y="0"/>
            <wp:positionH relativeFrom="column">
              <wp:posOffset>1028700</wp:posOffset>
            </wp:positionH>
            <wp:positionV relativeFrom="paragraph">
              <wp:posOffset>8468360</wp:posOffset>
            </wp:positionV>
            <wp:extent cx="5715000" cy="685165"/>
            <wp:effectExtent l="19050" t="0" r="0" b="0"/>
            <wp:wrapNone/>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lum contrast="12000"/>
                    </a:blip>
                    <a:srcRect/>
                    <a:stretch>
                      <a:fillRect/>
                    </a:stretch>
                  </pic:blipFill>
                  <pic:spPr bwMode="auto">
                    <a:xfrm>
                      <a:off x="0" y="0"/>
                      <a:ext cx="5715000" cy="685165"/>
                    </a:xfrm>
                    <a:prstGeom prst="rect">
                      <a:avLst/>
                    </a:prstGeom>
                    <a:noFill/>
                    <a:ln w="9525" algn="in">
                      <a:miter lim="800000"/>
                      <a:headEnd/>
                      <a:tailEnd/>
                    </a:ln>
                  </pic:spPr>
                </pic:pic>
              </a:graphicData>
            </a:graphic>
          </wp:anchor>
        </w:drawing>
      </w:r>
      <w:r>
        <w:rPr>
          <w:noProof/>
        </w:rPr>
        <w:drawing>
          <wp:anchor distT="36576" distB="36576" distL="36576" distR="36576" simplePos="0" relativeHeight="251660288" behindDoc="0" locked="0" layoutInCell="1" allowOverlap="1">
            <wp:simplePos x="0" y="0"/>
            <wp:positionH relativeFrom="column">
              <wp:posOffset>1028700</wp:posOffset>
            </wp:positionH>
            <wp:positionV relativeFrom="paragraph">
              <wp:posOffset>8468360</wp:posOffset>
            </wp:positionV>
            <wp:extent cx="5715000" cy="685165"/>
            <wp:effectExtent l="1905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lum contrast="12000"/>
                    </a:blip>
                    <a:srcRect/>
                    <a:stretch>
                      <a:fillRect/>
                    </a:stretch>
                  </pic:blipFill>
                  <pic:spPr bwMode="auto">
                    <a:xfrm>
                      <a:off x="0" y="0"/>
                      <a:ext cx="5715000" cy="685165"/>
                    </a:xfrm>
                    <a:prstGeom prst="rect">
                      <a:avLst/>
                    </a:prstGeom>
                    <a:noFill/>
                    <a:ln w="9525" algn="in">
                      <a:miter lim="800000"/>
                      <a:headEnd/>
                      <a:tailEnd/>
                    </a:ln>
                  </pic:spPr>
                </pic:pic>
              </a:graphicData>
            </a:graphic>
          </wp:anchor>
        </w:drawing>
      </w:r>
      <w:r w:rsidRPr="00D03EA4">
        <w:rPr>
          <w:b/>
          <w:sz w:val="24"/>
          <w:szCs w:val="24"/>
        </w:rPr>
        <w:t>ses and info.</w:t>
      </w:r>
    </w:p>
    <w:p w:rsidR="000C74C4" w:rsidRDefault="000C74C4" w:rsidP="000C74C4">
      <w:pPr>
        <w:pStyle w:val="NormalWeb"/>
        <w:spacing w:before="2" w:after="2"/>
        <w:jc w:val="center"/>
        <w:rPr>
          <w:rStyle w:val="Strong"/>
          <w:rFonts w:asciiTheme="minorHAnsi" w:hAnsiTheme="minorHAnsi"/>
          <w:sz w:val="24"/>
          <w:szCs w:val="24"/>
        </w:rPr>
      </w:pPr>
    </w:p>
    <w:p w:rsidR="000C74C4" w:rsidRDefault="000C74C4" w:rsidP="000C74C4">
      <w:pPr>
        <w:pStyle w:val="NormalWeb"/>
        <w:spacing w:before="2" w:after="2"/>
        <w:jc w:val="center"/>
        <w:rPr>
          <w:rStyle w:val="Strong"/>
          <w:rFonts w:asciiTheme="minorHAnsi" w:hAnsiTheme="minorHAnsi"/>
          <w:sz w:val="24"/>
          <w:szCs w:val="24"/>
        </w:rPr>
      </w:pPr>
    </w:p>
    <w:p w:rsidR="000C74C4" w:rsidRDefault="000C74C4" w:rsidP="000C74C4">
      <w:pPr>
        <w:pStyle w:val="NormalWeb"/>
        <w:spacing w:before="2" w:after="2"/>
        <w:jc w:val="center"/>
        <w:rPr>
          <w:rStyle w:val="Strong"/>
          <w:rFonts w:asciiTheme="minorHAnsi" w:hAnsiTheme="minorHAnsi"/>
          <w:sz w:val="24"/>
          <w:szCs w:val="24"/>
        </w:rPr>
      </w:pPr>
    </w:p>
    <w:sectPr w:rsidR="000C74C4" w:rsidSect="00D066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0C74C4"/>
    <w:rsid w:val="00042300"/>
    <w:rsid w:val="000C74C4"/>
    <w:rsid w:val="00135840"/>
    <w:rsid w:val="00160431"/>
    <w:rsid w:val="002C0A1C"/>
    <w:rsid w:val="00422123"/>
    <w:rsid w:val="004B2BE8"/>
    <w:rsid w:val="004D0A4F"/>
    <w:rsid w:val="004E16BF"/>
    <w:rsid w:val="007367BE"/>
    <w:rsid w:val="007816FF"/>
    <w:rsid w:val="00791128"/>
    <w:rsid w:val="007C1E4A"/>
    <w:rsid w:val="007D0C55"/>
    <w:rsid w:val="007D304C"/>
    <w:rsid w:val="007F6FA8"/>
    <w:rsid w:val="008601AA"/>
    <w:rsid w:val="009D355C"/>
    <w:rsid w:val="00A3799C"/>
    <w:rsid w:val="00B5446A"/>
    <w:rsid w:val="00B917BA"/>
    <w:rsid w:val="00C424B2"/>
    <w:rsid w:val="00C55588"/>
    <w:rsid w:val="00D066FC"/>
    <w:rsid w:val="00D11AD7"/>
    <w:rsid w:val="00DD75D5"/>
    <w:rsid w:val="00E06A96"/>
    <w:rsid w:val="00E654A0"/>
    <w:rsid w:val="00F156CC"/>
    <w:rsid w:val="00FA7E7B"/>
    <w:rsid w:val="00FE5F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1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654A0"/>
    <w:pPr>
      <w:spacing w:after="0" w:line="240" w:lineRule="auto"/>
    </w:pPr>
  </w:style>
  <w:style w:type="paragraph" w:styleId="NormalWeb">
    <w:name w:val="Normal (Web)"/>
    <w:basedOn w:val="Normal"/>
    <w:uiPriority w:val="99"/>
    <w:rsid w:val="000C74C4"/>
    <w:pPr>
      <w:spacing w:beforeLines="1" w:afterLines="1" w:line="240" w:lineRule="auto"/>
    </w:pPr>
    <w:rPr>
      <w:rFonts w:ascii="Times" w:hAnsi="Times" w:cs="Times New Roman"/>
      <w:sz w:val="20"/>
      <w:szCs w:val="20"/>
    </w:rPr>
  </w:style>
  <w:style w:type="character" w:styleId="Strong">
    <w:name w:val="Strong"/>
    <w:basedOn w:val="DefaultParagraphFont"/>
    <w:uiPriority w:val="22"/>
    <w:rsid w:val="000C74C4"/>
    <w:rPr>
      <w:b/>
    </w:rPr>
  </w:style>
  <w:style w:type="character" w:styleId="Emphasis">
    <w:name w:val="Emphasis"/>
    <w:basedOn w:val="DefaultParagraphFont"/>
    <w:uiPriority w:val="20"/>
    <w:qFormat/>
    <w:rsid w:val="000C74C4"/>
    <w:rPr>
      <w:i/>
    </w:rPr>
  </w:style>
  <w:style w:type="character" w:styleId="Hyperlink">
    <w:name w:val="Hyperlink"/>
    <w:basedOn w:val="DefaultParagraphFont"/>
    <w:uiPriority w:val="99"/>
    <w:rsid w:val="00B917BA"/>
    <w:rPr>
      <w:rFonts w:cs="Times New Roman"/>
      <w:color w:val="0000FF"/>
      <w:u w:val="single"/>
    </w:rPr>
  </w:style>
  <w:style w:type="paragraph" w:styleId="BalloonText">
    <w:name w:val="Balloon Text"/>
    <w:basedOn w:val="Normal"/>
    <w:link w:val="BalloonTextChar"/>
    <w:uiPriority w:val="99"/>
    <w:semiHidden/>
    <w:unhideWhenUsed/>
    <w:rsid w:val="00B91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7BA"/>
    <w:rPr>
      <w:rFonts w:ascii="Tahoma" w:hAnsi="Tahoma" w:cs="Tahoma"/>
      <w:sz w:val="16"/>
      <w:szCs w:val="16"/>
    </w:rPr>
  </w:style>
  <w:style w:type="character" w:customStyle="1" w:styleId="style64">
    <w:name w:val="style64"/>
    <w:basedOn w:val="DefaultParagraphFont"/>
    <w:rsid w:val="00E06A96"/>
  </w:style>
</w:styles>
</file>

<file path=word/webSettings.xml><?xml version="1.0" encoding="utf-8"?>
<w:webSettings xmlns:r="http://schemas.openxmlformats.org/officeDocument/2006/relationships" xmlns:w="http://schemas.openxmlformats.org/wordprocessingml/2006/main">
  <w:divs>
    <w:div w:id="103311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rlows.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ell-productions.com" TargetMode="External"/><Relationship Id="rId11" Type="http://schemas.openxmlformats.org/officeDocument/2006/relationships/image" Target="media/image3.png"/><Relationship Id="rId5" Type="http://schemas.openxmlformats.org/officeDocument/2006/relationships/hyperlink" Target="mailto:mingiles@gmail.com" TargetMode="External"/><Relationship Id="rId10" Type="http://schemas.openxmlformats.org/officeDocument/2006/relationships/hyperlink" Target="mailto:mingiles@gmail.com" TargetMode="External"/><Relationship Id="rId4" Type="http://schemas.openxmlformats.org/officeDocument/2006/relationships/image" Target="media/image1.jpeg"/><Relationship Id="rId9" Type="http://schemas.openxmlformats.org/officeDocument/2006/relationships/hyperlink" Target="http://www.swell-produc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2</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Giles</dc:creator>
  <cp:lastModifiedBy>Mindy Giles</cp:lastModifiedBy>
  <cp:revision>3</cp:revision>
  <dcterms:created xsi:type="dcterms:W3CDTF">2012-03-13T22:07:00Z</dcterms:created>
  <dcterms:modified xsi:type="dcterms:W3CDTF">2012-03-13T22:07:00Z</dcterms:modified>
</cp:coreProperties>
</file>